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D66" w:rsidRDefault="00A27D66" w:rsidP="00A27D66">
      <w:pPr>
        <w:jc w:val="center"/>
        <w:rPr>
          <w:rFonts w:ascii="Sylfaen" w:hAnsi="Sylfaen"/>
          <w:b/>
          <w:u w:val="single"/>
          <w:lang w:val="ka-GE"/>
        </w:rPr>
      </w:pPr>
      <w:r w:rsidRPr="00AA31FE">
        <w:rPr>
          <w:rFonts w:ascii="Sylfaen" w:hAnsi="Sylfaen" w:cs="Sylfaen"/>
          <w:b/>
          <w:u w:val="single"/>
        </w:rPr>
        <w:t>ა</w:t>
      </w:r>
      <w:r w:rsidRPr="00AA31FE">
        <w:rPr>
          <w:rFonts w:ascii="AcadNusx" w:hAnsi="AcadNusx" w:cs="AcadNusx"/>
          <w:b/>
          <w:u w:val="single"/>
        </w:rPr>
        <w:t>(</w:t>
      </w:r>
      <w:r w:rsidRPr="00AA31FE">
        <w:rPr>
          <w:rFonts w:ascii="Sylfaen" w:hAnsi="Sylfaen" w:cs="Sylfaen"/>
          <w:b/>
          <w:u w:val="single"/>
        </w:rPr>
        <w:t>ა</w:t>
      </w:r>
      <w:r w:rsidRPr="00AA31FE">
        <w:rPr>
          <w:rFonts w:ascii="AcadNusx" w:hAnsi="AcadNusx" w:cs="AcadNusx"/>
          <w:b/>
          <w:u w:val="single"/>
        </w:rPr>
        <w:t>)</w:t>
      </w:r>
      <w:r w:rsidRPr="00AA31FE">
        <w:rPr>
          <w:rFonts w:ascii="Sylfaen" w:hAnsi="Sylfaen" w:cs="Sylfaen"/>
          <w:b/>
          <w:u w:val="single"/>
        </w:rPr>
        <w:t>იპ</w:t>
      </w:r>
      <w:r w:rsidRPr="00AA31FE">
        <w:rPr>
          <w:rFonts w:ascii="AcadNusx" w:hAnsi="AcadNusx" w:cs="AcadNusx"/>
          <w:b/>
          <w:u w:val="single"/>
        </w:rPr>
        <w:t>-</w:t>
      </w:r>
      <w:r w:rsidRPr="00AA31FE">
        <w:rPr>
          <w:rFonts w:ascii="Sylfaen" w:hAnsi="Sylfaen" w:cs="Sylfaen"/>
          <w:b/>
          <w:u w:val="single"/>
        </w:rPr>
        <w:t>თელავის</w:t>
      </w:r>
      <w:r w:rsidRPr="00AA31FE">
        <w:rPr>
          <w:rFonts w:ascii="AcadNusx" w:hAnsi="AcadNusx" w:cs="AcadNusx"/>
          <w:b/>
          <w:u w:val="single"/>
        </w:rPr>
        <w:t xml:space="preserve"> </w:t>
      </w:r>
      <w:r w:rsidRPr="00AA31FE">
        <w:rPr>
          <w:rFonts w:ascii="Sylfaen" w:hAnsi="Sylfaen" w:cs="Sylfaen"/>
          <w:b/>
          <w:u w:val="single"/>
        </w:rPr>
        <w:t>იაკობ</w:t>
      </w:r>
      <w:r w:rsidRPr="00AA31FE">
        <w:rPr>
          <w:rFonts w:ascii="AcadNusx" w:hAnsi="AcadNusx" w:cs="AcadNusx"/>
          <w:b/>
          <w:u w:val="single"/>
        </w:rPr>
        <w:t xml:space="preserve"> </w:t>
      </w:r>
      <w:r w:rsidRPr="00AA31FE">
        <w:rPr>
          <w:rFonts w:ascii="Sylfaen" w:hAnsi="Sylfaen" w:cs="Sylfaen"/>
          <w:b/>
          <w:u w:val="single"/>
        </w:rPr>
        <w:t>გოგებაშვილის</w:t>
      </w:r>
      <w:r w:rsidRPr="00AA31FE">
        <w:rPr>
          <w:rFonts w:ascii="AcadNusx" w:hAnsi="AcadNusx" w:cs="AcadNusx"/>
          <w:b/>
          <w:u w:val="single"/>
        </w:rPr>
        <w:t xml:space="preserve"> </w:t>
      </w:r>
      <w:r w:rsidRPr="00AA31FE">
        <w:rPr>
          <w:rFonts w:ascii="Sylfaen" w:hAnsi="Sylfaen" w:cs="Sylfaen"/>
          <w:b/>
          <w:u w:val="single"/>
        </w:rPr>
        <w:t>სახელობის</w:t>
      </w:r>
      <w:r w:rsidRPr="00AA31FE">
        <w:rPr>
          <w:rFonts w:ascii="AcadNusx" w:hAnsi="AcadNusx" w:cs="AcadNusx"/>
          <w:b/>
          <w:u w:val="single"/>
        </w:rPr>
        <w:t xml:space="preserve"> </w:t>
      </w:r>
      <w:r w:rsidRPr="00AA31FE">
        <w:rPr>
          <w:rFonts w:ascii="Sylfaen" w:hAnsi="Sylfaen" w:cs="Sylfaen"/>
          <w:b/>
          <w:u w:val="single"/>
        </w:rPr>
        <w:t>სახელმწიფო</w:t>
      </w:r>
      <w:r w:rsidRPr="00AA31FE">
        <w:rPr>
          <w:rFonts w:ascii="AcadNusx" w:hAnsi="AcadNusx" w:cs="AcadNusx"/>
          <w:b/>
          <w:u w:val="single"/>
        </w:rPr>
        <w:t xml:space="preserve"> </w:t>
      </w:r>
      <w:r w:rsidRPr="00AA31FE">
        <w:rPr>
          <w:rFonts w:ascii="Sylfaen" w:hAnsi="Sylfaen" w:cs="Sylfaen"/>
          <w:b/>
          <w:u w:val="single"/>
        </w:rPr>
        <w:t>უნივერსიტეტი</w:t>
      </w:r>
    </w:p>
    <w:p w:rsidR="00A27D66" w:rsidRDefault="00A27D66" w:rsidP="00A27D66">
      <w:pPr>
        <w:spacing w:line="360" w:lineRule="auto"/>
        <w:ind w:firstLine="36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                                         აგრარულ მეცნიერებათა სკოლა</w:t>
      </w:r>
    </w:p>
    <w:p w:rsidR="00394453" w:rsidRDefault="00A27D66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პროგრამის დასახელება</w:t>
      </w:r>
      <w:r w:rsidR="00B348C5">
        <w:rPr>
          <w:rFonts w:ascii="Sylfaen" w:hAnsi="Sylfaen"/>
          <w:lang w:val="ka-GE"/>
        </w:rPr>
        <w:t xml:space="preserve">: </w:t>
      </w:r>
      <w:r w:rsidR="00B348C5">
        <w:rPr>
          <w:rFonts w:ascii="Sylfaen" w:hAnsi="Sylfaen"/>
          <w:b/>
          <w:lang w:val="ka-GE"/>
        </w:rPr>
        <w:t>ალკოჰოლიანი და უალკოჰოლო პროდუქტების წარმოების ტექნოლოგია</w:t>
      </w:r>
      <w:r>
        <w:rPr>
          <w:rFonts w:ascii="Sylfaen" w:hAnsi="Sylfaen"/>
          <w:b/>
          <w:lang w:val="ka-GE"/>
        </w:rPr>
        <w:t>;</w:t>
      </w:r>
    </w:p>
    <w:p w:rsidR="00A27D66" w:rsidRDefault="00A27D66">
      <w:pPr>
        <w:rPr>
          <w:rFonts w:ascii="Sylfaen" w:hAnsi="Sylfaen"/>
          <w:b/>
          <w:lang w:val="ka-GE"/>
        </w:rPr>
      </w:pPr>
      <w:r w:rsidRPr="00A27D66">
        <w:rPr>
          <w:rFonts w:ascii="Sylfaen" w:hAnsi="Sylfaen"/>
          <w:lang w:val="ka-GE"/>
        </w:rPr>
        <w:t>სპეციალობის გამოცდის დასახელება:</w:t>
      </w:r>
      <w:r>
        <w:rPr>
          <w:rFonts w:ascii="Sylfaen" w:hAnsi="Sylfaen"/>
          <w:b/>
          <w:lang w:val="ka-GE"/>
        </w:rPr>
        <w:t xml:space="preserve"> ალკოჰოლიანი და უალკოჰოლო პროდუქტების წარმოების ტექნოლოგიაში;</w:t>
      </w:r>
    </w:p>
    <w:p w:rsidR="00A27D66" w:rsidRPr="00A27D66" w:rsidRDefault="00A27D66" w:rsidP="00A27D66">
      <w:pPr>
        <w:spacing w:line="240" w:lineRule="auto"/>
        <w:rPr>
          <w:rFonts w:ascii="Sylfaen" w:hAnsi="Sylfaen" w:cs="Times New Roman"/>
          <w:lang w:val="ka-GE"/>
        </w:rPr>
      </w:pPr>
      <w:r w:rsidRPr="001D1117">
        <w:rPr>
          <w:rFonts w:ascii="Sylfaen" w:hAnsi="Sylfaen" w:cs="Times New Roman"/>
          <w:b/>
          <w:lang w:val="ka-GE"/>
        </w:rPr>
        <w:t>საკონტაქტო პირი:</w:t>
      </w:r>
      <w:r>
        <w:rPr>
          <w:rFonts w:ascii="Sylfaen" w:hAnsi="Sylfaen" w:cs="Times New Roman"/>
          <w:lang w:val="ka-GE"/>
        </w:rPr>
        <w:t xml:space="preserve"> პროგრამის ხელმძღვანელი ასოცირებული პროფესორი მათე ჯავახიშვილი; მობ.555 47 04 55; </w:t>
      </w:r>
    </w:p>
    <w:p w:rsidR="00A27D66" w:rsidRPr="002662B1" w:rsidRDefault="00A27D66">
      <w:pPr>
        <w:rPr>
          <w:rFonts w:ascii="Sylfaen" w:hAnsi="Sylfaen"/>
          <w:b/>
          <w:lang w:val="ka-GE"/>
        </w:rPr>
      </w:pPr>
    </w:p>
    <w:p w:rsidR="00B348C5" w:rsidRDefault="00B348C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მისაღები გამოცდის საკითხები: </w:t>
      </w:r>
    </w:p>
    <w:p w:rsidR="00B348C5" w:rsidRDefault="00B348C5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ყურძნის წვენის ქიმიური შედგენილობა (ნახშირწყლები, ორგანული მჟავები, საღებავი ნივთიერებანი, აზოტოვანი ნივთიერებანი და სხვა)</w:t>
      </w:r>
    </w:p>
    <w:p w:rsidR="00B348C5" w:rsidRDefault="00B348C5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ღვინის ორგანული მჟავები</w:t>
      </w:r>
    </w:p>
    <w:p w:rsidR="00B348C5" w:rsidRDefault="00B348C5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საღებავი ნივთიერებანი ყურძნის წვენსა და ღვინოში</w:t>
      </w:r>
    </w:p>
    <w:p w:rsidR="00B348C5" w:rsidRDefault="00B348C5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არომატული ნივთიერებანი ყურძნის წვენსა და ღვინოში</w:t>
      </w:r>
    </w:p>
    <w:p w:rsidR="00B348C5" w:rsidRDefault="00B348C5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ალკოჰოლური დუღილის ფერმენტები</w:t>
      </w:r>
    </w:p>
    <w:p w:rsidR="00B348C5" w:rsidRDefault="00B348C5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ალკოჰოლური დუღილის ქიმიზმი</w:t>
      </w:r>
    </w:p>
    <w:p w:rsidR="00B348C5" w:rsidRDefault="00B348C5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ამინომჟავები ღვინოში</w:t>
      </w:r>
    </w:p>
    <w:p w:rsidR="00B348C5" w:rsidRDefault="00B348C5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ნახშირწყლების წარმოშობა და დაგროვება ყურძენში</w:t>
      </w:r>
    </w:p>
    <w:p w:rsidR="00B348C5" w:rsidRDefault="00B348C5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გოგირდოვანი ანჰიდრიდი და მისი გამოყენება მეღვინეობაში</w:t>
      </w:r>
    </w:p>
    <w:p w:rsidR="00B348C5" w:rsidRDefault="00B348C5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უმაღლესი ალკოჰოლები ღვინოში</w:t>
      </w:r>
    </w:p>
    <w:p w:rsidR="00B348C5" w:rsidRDefault="00B348C5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ვაშლრძემჟავა დუღილი და მისი მნიშვნელობა</w:t>
      </w:r>
    </w:p>
    <w:p w:rsidR="00B348C5" w:rsidRDefault="00B348C5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მთრიმლავი და საღებავი ნივთიერებები ღვინოში </w:t>
      </w:r>
    </w:p>
    <w:p w:rsidR="00B348C5" w:rsidRDefault="00F46208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ღვინის დაავადებები</w:t>
      </w:r>
    </w:p>
    <w:p w:rsidR="00F46208" w:rsidRDefault="00F46208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სუფრის მშრალი ევროპული ღვინის წარმოების ტექნოლოგია</w:t>
      </w:r>
    </w:p>
    <w:p w:rsidR="00F46208" w:rsidRDefault="00F46208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სუფრის ნახევრად მშრალი და ნახევრად ტკბილი ღვინოების ტექნოლოგია</w:t>
      </w:r>
    </w:p>
    <w:p w:rsidR="00F46208" w:rsidRDefault="00F46208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შემაგრებული ღვინოების წარმოების ტექნოლოგია</w:t>
      </w:r>
    </w:p>
    <w:p w:rsidR="00F46208" w:rsidRDefault="00F46208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კახური ღვინის წარმოების ტექნოლოგია</w:t>
      </w:r>
    </w:p>
    <w:p w:rsidR="00F46208" w:rsidRDefault="00F46208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ცქრიალა და შუშხუნა ღვინოების წარმოების ტექნოლოგია</w:t>
      </w:r>
    </w:p>
    <w:p w:rsidR="00F46208" w:rsidRDefault="00F46208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სპირტის წარმოების ტექნოლოგია </w:t>
      </w:r>
    </w:p>
    <w:p w:rsidR="00F46208" w:rsidRDefault="00F46208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კონიაკის წარმოების ტექნოლოგია</w:t>
      </w:r>
    </w:p>
    <w:p w:rsidR="00F46208" w:rsidRDefault="00F46208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ყურძნის წვენისა და ღვინის ქიმიური შედგენილობა</w:t>
      </w:r>
    </w:p>
    <w:p w:rsidR="00F46208" w:rsidRDefault="00F46208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არომატულ ნივთიერებათა წარმოქმნა საკონიაკე სპირტების დაძველებისას</w:t>
      </w:r>
    </w:p>
    <w:p w:rsidR="00F46208" w:rsidRDefault="00F46208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კურკოვანი და თესლოვანი ხილის წვენების წარმოების ტექნოლოგია</w:t>
      </w:r>
    </w:p>
    <w:p w:rsidR="00F46208" w:rsidRDefault="00F46208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ხილკენკროვანთა ნედლეულის გამოყენება უალკოჰოლო პროდუქტების წარმოებაში</w:t>
      </w:r>
    </w:p>
    <w:p w:rsidR="00F46208" w:rsidRDefault="00F46208" w:rsidP="00B348C5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უალკოჰოლო სასმელების  წარმოების ტექნოლოგია</w:t>
      </w:r>
    </w:p>
    <w:p w:rsidR="002662B1" w:rsidRDefault="002662B1" w:rsidP="00F46208">
      <w:pPr>
        <w:rPr>
          <w:rFonts w:ascii="Sylfaen" w:hAnsi="Sylfaen"/>
          <w:b/>
          <w:lang w:val="ka-GE"/>
        </w:rPr>
      </w:pPr>
    </w:p>
    <w:p w:rsidR="002662B1" w:rsidRDefault="002662B1" w:rsidP="00F46208">
      <w:pPr>
        <w:rPr>
          <w:rFonts w:ascii="Sylfaen" w:hAnsi="Sylfaen"/>
          <w:b/>
          <w:lang w:val="ka-GE"/>
        </w:rPr>
      </w:pPr>
    </w:p>
    <w:p w:rsidR="00F46208" w:rsidRDefault="00F46208" w:rsidP="00F46208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ლიტერატურა:</w:t>
      </w:r>
    </w:p>
    <w:p w:rsidR="00F46208" w:rsidRDefault="00F46208" w:rsidP="00F46208">
      <w:pPr>
        <w:pStyle w:val="a3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ჯავახიშვილი, მ. (2009). ენოლოგია, თბილისი: უნივერსალი</w:t>
      </w:r>
    </w:p>
    <w:p w:rsidR="00F46208" w:rsidRDefault="002662B1" w:rsidP="00F46208">
      <w:pPr>
        <w:pStyle w:val="a3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ლაშ</w:t>
      </w:r>
      <w:r w:rsidR="00F46208">
        <w:rPr>
          <w:rFonts w:ascii="Sylfaen" w:hAnsi="Sylfaen"/>
          <w:lang w:val="ka-GE"/>
        </w:rPr>
        <w:t>ხი, ა. (1967). კონიაკის წარმოების ტექნოლოგია, თბილისი:განათლება.</w:t>
      </w:r>
    </w:p>
    <w:p w:rsidR="00F46208" w:rsidRDefault="00F46208" w:rsidP="00F46208">
      <w:pPr>
        <w:pStyle w:val="a3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ჯავახიშვილი, მ. (2009). ლუდის ტექნოლოგია, თელავი:1001+</w:t>
      </w:r>
    </w:p>
    <w:p w:rsidR="00F46208" w:rsidRDefault="00F46208" w:rsidP="00F46208">
      <w:pPr>
        <w:pStyle w:val="a3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ჩაგელიშვილი, ა. (1990). უალკოჰოლო პროდუქტების წარმოების ტექნოლოგია. თბილისი; განათლება.</w:t>
      </w:r>
    </w:p>
    <w:sectPr w:rsidR="00F46208" w:rsidSect="003944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C4FC2"/>
    <w:multiLevelType w:val="hybridMultilevel"/>
    <w:tmpl w:val="3B56C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BA7D1B"/>
    <w:multiLevelType w:val="hybridMultilevel"/>
    <w:tmpl w:val="81BC8C74"/>
    <w:lvl w:ilvl="0" w:tplc="4D565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D23DFB"/>
    <w:multiLevelType w:val="hybridMultilevel"/>
    <w:tmpl w:val="5EC4F6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9E7187"/>
    <w:multiLevelType w:val="hybridMultilevel"/>
    <w:tmpl w:val="E898C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E92E22"/>
    <w:multiLevelType w:val="hybridMultilevel"/>
    <w:tmpl w:val="2C867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348C5"/>
    <w:rsid w:val="002662B1"/>
    <w:rsid w:val="00394453"/>
    <w:rsid w:val="00A27D66"/>
    <w:rsid w:val="00B348C5"/>
    <w:rsid w:val="00F23658"/>
    <w:rsid w:val="00F46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48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soflis meurneoba</dc:creator>
  <cp:keywords/>
  <dc:description/>
  <cp:lastModifiedBy>user</cp:lastModifiedBy>
  <cp:revision>4</cp:revision>
  <dcterms:created xsi:type="dcterms:W3CDTF">2013-01-21T06:48:00Z</dcterms:created>
  <dcterms:modified xsi:type="dcterms:W3CDTF">2013-01-21T08:31:00Z</dcterms:modified>
</cp:coreProperties>
</file>